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Weight Bearing Precautions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WBAT: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Put as much as weight on the lower extremity ( leg ) as possible if it hurts put more weight on the opposite leg.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0" distT="0" distL="0" distR="0">
            <wp:extent cx="1817445" cy="2425208"/>
            <wp:effectExtent b="0" l="0" r="0" t="0"/>
            <wp:docPr descr="See the source image" id="7" name="image1.jpg"/>
            <a:graphic>
              <a:graphicData uri="http://schemas.openxmlformats.org/drawingml/2006/picture">
                <pic:pic>
                  <pic:nvPicPr>
                    <pic:cNvPr descr="See the source imag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7445" cy="24252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TTWB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Toe touch weight bearing- put the weight on the toes only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466895" cy="2512628"/>
            <wp:effectExtent b="0" l="0" r="0" t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6895" cy="25126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NWB: non weight bearing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739623" cy="1919417"/>
            <wp:effectExtent b="0" l="0" r="0" t="0"/>
            <wp:docPr descr="See the source image" id="8" name="image3.jpg"/>
            <a:graphic>
              <a:graphicData uri="http://schemas.openxmlformats.org/drawingml/2006/picture">
                <pic:pic>
                  <pic:nvPicPr>
                    <pic:cNvPr descr="See the source image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9623" cy="1919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FWB: full weight bearing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Put full weight through the extremities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right"/>
      <w:rPr/>
    </w:pPr>
    <w:r w:rsidDel="00000000" w:rsidR="00000000" w:rsidRPr="00000000">
      <w:rPr>
        <w:b w:val="1"/>
        <w:u w:val="single"/>
      </w:rPr>
      <w:drawing>
        <wp:inline distB="114300" distT="114300" distL="114300" distR="114300">
          <wp:extent cx="1276597" cy="614363"/>
          <wp:effectExtent b="0" l="0" r="0" t="0"/>
          <wp:docPr id="1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6597" cy="614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529A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Bq6Gw8vHWoWQnhkc9dP3DJ977A==">AMUW2mX2rpbicsjJEa5KisWCrUaF6EXz5ndF44pTwucnKADlc1xzzIbcgLiGZPa/PxhxMwgiViZecM+sLGFr+TVzS74zxY7lSM9zqV8fMPwcjGA9Bf6fBvE=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2020-11-29T00:17:00Z</dcterms:created>
  <dc:creator>lusine k</dc:creator>
</cp:coreProperties>
</file>